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C05" w:rsidRDefault="00B37C05" w:rsidP="00E7576D">
      <w:pPr>
        <w:pStyle w:val="NormalWeb"/>
        <w:spacing w:before="0" w:beforeAutospacing="0" w:after="0" w:afterAutospacing="0" w:line="480" w:lineRule="auto"/>
        <w:jc w:val="center"/>
      </w:pPr>
      <w:r>
        <w:rPr>
          <w:b/>
          <w:bCs/>
          <w:color w:val="000000"/>
        </w:rPr>
        <w:t>Table S3.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 xml:space="preserve">DNA primer list for </w:t>
      </w:r>
      <w:proofErr w:type="spellStart"/>
      <w:r>
        <w:rPr>
          <w:color w:val="000000"/>
        </w:rPr>
        <w:t>qRT</w:t>
      </w:r>
      <w:proofErr w:type="spellEnd"/>
      <w:r>
        <w:rPr>
          <w:color w:val="000000"/>
        </w:rPr>
        <w:t>-PCR validation.</w:t>
      </w:r>
      <w:proofErr w:type="gramEnd"/>
    </w:p>
    <w:tbl>
      <w:tblPr>
        <w:tblW w:w="10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1"/>
        <w:gridCol w:w="1351"/>
        <w:gridCol w:w="3085"/>
        <w:gridCol w:w="2994"/>
      </w:tblGrid>
      <w:tr w:rsidR="009B009E" w:rsidRPr="001B131B" w:rsidTr="00CB43EB">
        <w:trPr>
          <w:trHeight w:hRule="exact" w:val="720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  <w:hideMark/>
          </w:tcPr>
          <w:p w:rsidR="009B009E" w:rsidRPr="001B131B" w:rsidRDefault="009B009E" w:rsidP="00CB43EB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b/>
                <w:bCs/>
                <w:color w:val="000000"/>
                <w:sz w:val="16"/>
                <w:szCs w:val="16"/>
              </w:rPr>
              <w:t>Annotated function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  <w:hideMark/>
          </w:tcPr>
          <w:p w:rsidR="009B009E" w:rsidRPr="001B131B" w:rsidRDefault="009B009E" w:rsidP="00CB43EB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</w:t>
            </w:r>
            <w:r w:rsidRPr="001B131B">
              <w:rPr>
                <w:b/>
                <w:bCs/>
                <w:color w:val="000000"/>
                <w:sz w:val="16"/>
                <w:szCs w:val="16"/>
              </w:rPr>
              <w:t xml:space="preserve">andidate </w:t>
            </w:r>
            <w:proofErr w:type="spellStart"/>
            <w:r w:rsidRPr="001B131B">
              <w:rPr>
                <w:b/>
                <w:bCs/>
                <w:color w:val="000000"/>
                <w:sz w:val="16"/>
                <w:szCs w:val="16"/>
              </w:rPr>
              <w:t>unigene</w:t>
            </w:r>
            <w:proofErr w:type="spellEnd"/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  <w:hideMark/>
          </w:tcPr>
          <w:p w:rsidR="009B009E" w:rsidRPr="009B009E" w:rsidRDefault="009B009E" w:rsidP="00CB43EB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9B009E">
              <w:rPr>
                <w:b/>
                <w:bCs/>
                <w:color w:val="000000"/>
                <w:sz w:val="16"/>
                <w:szCs w:val="16"/>
              </w:rPr>
              <w:t>5′-3</w:t>
            </w:r>
            <w:r w:rsidRPr="00E7576D">
              <w:rPr>
                <w:b/>
                <w:bCs/>
                <w:color w:val="000000"/>
                <w:sz w:val="16"/>
                <w:szCs w:val="16"/>
              </w:rPr>
              <w:t xml:space="preserve">′ </w:t>
            </w:r>
            <w:r w:rsidRPr="00E7576D">
              <w:rPr>
                <w:b/>
                <w:bCs/>
                <w:color w:val="000000"/>
                <w:sz w:val="16"/>
                <w:szCs w:val="16"/>
                <w:u w:val="single"/>
              </w:rPr>
              <w:t>Forward</w:t>
            </w:r>
            <w:r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9B009E">
              <w:rPr>
                <w:b/>
                <w:bCs/>
                <w:color w:val="000000"/>
                <w:sz w:val="16"/>
                <w:szCs w:val="16"/>
              </w:rPr>
              <w:t>primer sequences (</w:t>
            </w:r>
            <w:proofErr w:type="spellStart"/>
            <w:r w:rsidRPr="009B009E">
              <w:rPr>
                <w:b/>
                <w:bCs/>
                <w:color w:val="000000"/>
                <w:sz w:val="16"/>
                <w:szCs w:val="16"/>
              </w:rPr>
              <w:t>bp</w:t>
            </w:r>
            <w:proofErr w:type="spellEnd"/>
            <w:r w:rsidRPr="009B009E">
              <w:rPr>
                <w:b/>
                <w:bCs/>
                <w:color w:val="000000"/>
                <w:sz w:val="16"/>
                <w:szCs w:val="16"/>
              </w:rPr>
              <w:t>)</w:t>
            </w:r>
          </w:p>
        </w:tc>
        <w:tc>
          <w:tcPr>
            <w:tcW w:w="2994" w:type="dxa"/>
            <w:vAlign w:val="center"/>
          </w:tcPr>
          <w:p w:rsidR="009B009E" w:rsidRPr="009B009E" w:rsidRDefault="009B009E" w:rsidP="00CB43EB">
            <w:pPr>
              <w:pStyle w:val="NormalWeb"/>
              <w:spacing w:before="0" w:beforeAutospacing="0" w:after="0" w:afterAutospacing="0" w:line="480" w:lineRule="auto"/>
              <w:ind w:left="144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9B009E">
              <w:rPr>
                <w:b/>
                <w:bCs/>
                <w:color w:val="000000"/>
                <w:sz w:val="16"/>
                <w:szCs w:val="16"/>
              </w:rPr>
              <w:t xml:space="preserve">5′-3′ </w:t>
            </w:r>
            <w:r w:rsidRPr="00E7576D">
              <w:rPr>
                <w:b/>
                <w:bCs/>
                <w:color w:val="000000"/>
                <w:sz w:val="16"/>
                <w:szCs w:val="16"/>
                <w:u w:val="single"/>
              </w:rPr>
              <w:t>Reverse</w:t>
            </w:r>
            <w:r>
              <w:rPr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9B009E">
              <w:rPr>
                <w:b/>
                <w:bCs/>
                <w:color w:val="000000"/>
                <w:sz w:val="16"/>
                <w:szCs w:val="16"/>
              </w:rPr>
              <w:t>primer sequences (</w:t>
            </w:r>
            <w:proofErr w:type="spellStart"/>
            <w:r w:rsidRPr="009B009E">
              <w:rPr>
                <w:b/>
                <w:bCs/>
                <w:color w:val="000000"/>
                <w:sz w:val="16"/>
                <w:szCs w:val="16"/>
              </w:rPr>
              <w:t>bp</w:t>
            </w:r>
            <w:proofErr w:type="spellEnd"/>
            <w:r w:rsidRPr="009B009E">
              <w:rPr>
                <w:b/>
                <w:bCs/>
                <w:color w:val="000000"/>
                <w:sz w:val="16"/>
                <w:szCs w:val="16"/>
              </w:rPr>
              <w:t>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Phenylalanine ammonialyase1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PAL-1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CL4444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E7576D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CCAGGTGAGGAATGTGATAAG </w:t>
            </w:r>
            <w:r w:rsidR="009B009E" w:rsidRPr="009B009E">
              <w:rPr>
                <w:color w:val="000000"/>
                <w:sz w:val="16"/>
                <w:szCs w:val="16"/>
              </w:rPr>
              <w:t>(21)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CACCATTCCACTCCTTTAGAC 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Phenylalanine ammonialyase2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PAL-2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U353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CTGAGCAACACAACCAAGA (19)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GAGGAAAGTGGAAGACATGAG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  <w:r w:rsidRPr="009B009E">
              <w:rPr>
                <w:color w:val="000000"/>
                <w:sz w:val="16"/>
                <w:szCs w:val="16"/>
              </w:rPr>
              <w:t>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Cinnamate-4-hydroxylase3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C4H-1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CL7513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GAAGGTCCGTGATGAGATTG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CTTGAAGGTAAGGGAGTTTGT 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Coumarate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CoA ligase4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4CL-1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U33566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GATCCTGAAACCGGTAATTCT (21)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CAGTAGCCTCTCCATCATTTAG (22)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Coumarate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CoA ligase5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4CL-2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U32504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TCACCGAGGATGAAATCAAG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CTGAGGGTGCTTTAGGAATAG 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Coumarate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CoA ligase6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4CL-3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U30063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TCAAGCCGGTGAGATTTG (18)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TGCAACCATCCTCCTTTATC (20)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Chalcone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synthase7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CHS-1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CL4228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AGTGCGTGTGTGCTATTC (18)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CAGGGCCGAAACCAAATA (18)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Chalcone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synthase8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CHS-2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U28745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GAGGAAGAAGTCGAAGGA (19) 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ACGGTCTCAACCGTAAGA (18)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Chalcone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reductase9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CHR-1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U35087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ATAACTGCGTTCTCTCCTCT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GAGCCTCTGCAATCTCTTTC (20)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Chalcone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isomerase10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CHI-1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U29926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ATTTCCCACCTGGCTCTA (18)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CTCGTGTTCTGGTATTGTCTC 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Chalcone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isomerase11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CHI-2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U25179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GCTGTGTTGGAGTCAATGATA (21)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GACACCACCCTCTTTGAATAA 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Isoflavone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synthase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IFS-1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CL4183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GAATGTGCCCTGGAGTTAAT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TTTGGCGTCCTTACCTTTC (19)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Hydroxyisoflavonedehydratase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HID-1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U42984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CTGTACCACGACACTGTTAAG (21)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GGGTTGAAGAGCTGGAAAG (19)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proofErr w:type="spellStart"/>
            <w:r w:rsidRPr="001B131B">
              <w:rPr>
                <w:color w:val="000000"/>
                <w:sz w:val="16"/>
                <w:szCs w:val="16"/>
              </w:rPr>
              <w:t>Hydroxyisoflavonedehydratase</w:t>
            </w:r>
            <w:proofErr w:type="spellEnd"/>
            <w:r w:rsidRPr="001B131B">
              <w:rPr>
                <w:color w:val="000000"/>
                <w:sz w:val="16"/>
                <w:szCs w:val="16"/>
              </w:rPr>
              <w:t xml:space="preserve">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HID-2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U19344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GTTTGAGGTGGAAGAGGAAG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AGCAGGAAAGAAGCCAAG (18)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18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PmMYB18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CL7276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E7576D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</w:rPr>
              <w:t>GAGATGCCACTTCAATACCC</w:t>
            </w: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 xml:space="preserve">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ATCCATGCCGTCATCAAAG (19)</w:t>
            </w:r>
          </w:p>
        </w:tc>
      </w:tr>
      <w:tr w:rsidR="005F1BC6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5F1BC6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Cytochrome P450-41 (</w:t>
            </w:r>
            <w:r w:rsidRPr="00CB43EB">
              <w:rPr>
                <w:i/>
                <w:iCs/>
                <w:color w:val="000000"/>
                <w:sz w:val="16"/>
                <w:szCs w:val="16"/>
              </w:rPr>
              <w:t>Pm41</w:t>
            </w:r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5F1BC6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5F1BC6">
              <w:rPr>
                <w:color w:val="000000"/>
                <w:sz w:val="16"/>
                <w:szCs w:val="16"/>
              </w:rPr>
              <w:t>CL7852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9B009E" w:rsidRDefault="005F1BC6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GAACAAGGTTAGGGATGAGATAG</w:t>
            </w:r>
            <w:r w:rsidRPr="005F1BC6">
              <w:rPr>
                <w:color w:val="000000"/>
                <w:sz w:val="16"/>
                <w:szCs w:val="16"/>
              </w:rPr>
              <w:t>(23)</w:t>
            </w:r>
          </w:p>
        </w:tc>
        <w:tc>
          <w:tcPr>
            <w:tcW w:w="2994" w:type="dxa"/>
          </w:tcPr>
          <w:p w:rsidR="005F1BC6" w:rsidRPr="009B009E" w:rsidRDefault="005F1BC6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5F1BC6">
              <w:rPr>
                <w:color w:val="000000"/>
                <w:sz w:val="16"/>
                <w:szCs w:val="16"/>
                <w:shd w:val="clear" w:color="auto" w:fill="FFFFFF"/>
              </w:rPr>
              <w:t>CACAGGATACAGACGAAGTG (20)</w:t>
            </w:r>
          </w:p>
        </w:tc>
      </w:tr>
      <w:tr w:rsidR="005F1BC6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5F1BC6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Cytochrome P450-42 (</w:t>
            </w:r>
            <w:r w:rsidRPr="00CB43EB">
              <w:rPr>
                <w:i/>
                <w:iCs/>
                <w:color w:val="000000"/>
                <w:sz w:val="16"/>
                <w:szCs w:val="16"/>
              </w:rPr>
              <w:t>Pm42</w:t>
            </w:r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5F1BC6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5F1BC6">
              <w:rPr>
                <w:color w:val="000000"/>
                <w:sz w:val="16"/>
                <w:szCs w:val="16"/>
              </w:rPr>
              <w:t>CL5128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9B009E" w:rsidRDefault="005F1BC6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5F1BC6">
              <w:rPr>
                <w:color w:val="000000"/>
                <w:sz w:val="16"/>
                <w:szCs w:val="16"/>
              </w:rPr>
              <w:t>ATGGAAACGAACTGGTAAGG (20)</w:t>
            </w:r>
          </w:p>
        </w:tc>
        <w:tc>
          <w:tcPr>
            <w:tcW w:w="2994" w:type="dxa"/>
          </w:tcPr>
          <w:p w:rsidR="005F1BC6" w:rsidRPr="009B009E" w:rsidRDefault="00BC6A62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BC6A62">
              <w:rPr>
                <w:color w:val="000000"/>
                <w:sz w:val="16"/>
                <w:szCs w:val="16"/>
                <w:shd w:val="clear" w:color="auto" w:fill="FFFFFF"/>
              </w:rPr>
              <w:t>TGACATACTTGGCACATAGC (20)</w:t>
            </w:r>
          </w:p>
        </w:tc>
      </w:tr>
      <w:tr w:rsidR="005F1BC6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5F1BC6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Cytochrome P450-45 (</w:t>
            </w:r>
            <w:r w:rsidRPr="00CB43EB">
              <w:rPr>
                <w:i/>
                <w:iCs/>
                <w:color w:val="000000"/>
                <w:sz w:val="16"/>
                <w:szCs w:val="16"/>
              </w:rPr>
              <w:t>Pm45</w:t>
            </w:r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5F1BC6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5F1BC6">
              <w:rPr>
                <w:color w:val="000000"/>
                <w:sz w:val="16"/>
                <w:szCs w:val="16"/>
              </w:rPr>
              <w:t>CL10822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9B009E" w:rsidRDefault="00BC6A62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BC6A62">
              <w:rPr>
                <w:color w:val="000000"/>
                <w:sz w:val="16"/>
                <w:szCs w:val="16"/>
              </w:rPr>
              <w:t>TGTCCCACGAAACACAATAG (20)</w:t>
            </w:r>
          </w:p>
        </w:tc>
        <w:tc>
          <w:tcPr>
            <w:tcW w:w="2994" w:type="dxa"/>
          </w:tcPr>
          <w:p w:rsidR="005F1BC6" w:rsidRPr="009B009E" w:rsidRDefault="00BC6A62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BC6A62">
              <w:rPr>
                <w:color w:val="000000"/>
                <w:sz w:val="16"/>
                <w:szCs w:val="16"/>
                <w:shd w:val="clear" w:color="auto" w:fill="FFFFFF"/>
              </w:rPr>
              <w:t>TCTCCTCTCCTTCTTCATCATA (22)</w:t>
            </w:r>
          </w:p>
        </w:tc>
      </w:tr>
      <w:tr w:rsidR="005F1BC6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CB43EB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Isoflavone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reductase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</w:t>
            </w:r>
            <w:r w:rsidRPr="00CB43EB">
              <w:rPr>
                <w:i/>
                <w:iCs/>
                <w:color w:val="000000"/>
                <w:sz w:val="16"/>
                <w:szCs w:val="16"/>
              </w:rPr>
              <w:t>IFR6</w:t>
            </w:r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CB43EB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CL9120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9B009E" w:rsidRDefault="00CB43EB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CB43EB">
              <w:rPr>
                <w:color w:val="000000"/>
                <w:sz w:val="16"/>
                <w:szCs w:val="16"/>
              </w:rPr>
              <w:t>CACAGCAGATAAAGGGAGATG (21)</w:t>
            </w:r>
          </w:p>
        </w:tc>
        <w:tc>
          <w:tcPr>
            <w:tcW w:w="2994" w:type="dxa"/>
          </w:tcPr>
          <w:p w:rsidR="005F1BC6" w:rsidRPr="009B009E" w:rsidRDefault="00CB43EB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CB43EB">
              <w:rPr>
                <w:color w:val="000000"/>
                <w:sz w:val="16"/>
                <w:szCs w:val="16"/>
                <w:shd w:val="clear" w:color="auto" w:fill="FFFFFF"/>
              </w:rPr>
              <w:t>CATCGACGGTGCTGTATTT (19)</w:t>
            </w:r>
          </w:p>
        </w:tc>
      </w:tr>
      <w:tr w:rsidR="005F1BC6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CB43EB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Isoflavone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color w:val="000000"/>
                <w:sz w:val="16"/>
                <w:szCs w:val="16"/>
              </w:rPr>
              <w:t>reductase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</w:t>
            </w:r>
            <w:r w:rsidRPr="00CB43EB">
              <w:rPr>
                <w:i/>
                <w:iCs/>
                <w:color w:val="000000"/>
                <w:sz w:val="16"/>
                <w:szCs w:val="16"/>
              </w:rPr>
              <w:t>IFR46</w:t>
            </w:r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CB43EB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CL9537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9B009E" w:rsidRDefault="00CB43EB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CB43EB">
              <w:rPr>
                <w:color w:val="000000"/>
                <w:sz w:val="16"/>
                <w:szCs w:val="16"/>
              </w:rPr>
              <w:t>CCGGGATAAGGTTGTCATTC (20)</w:t>
            </w:r>
          </w:p>
        </w:tc>
        <w:tc>
          <w:tcPr>
            <w:tcW w:w="2994" w:type="dxa"/>
          </w:tcPr>
          <w:p w:rsidR="005F1BC6" w:rsidRPr="009B009E" w:rsidRDefault="00CB43EB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CB43EB">
              <w:rPr>
                <w:color w:val="000000"/>
                <w:sz w:val="16"/>
                <w:szCs w:val="16"/>
                <w:shd w:val="clear" w:color="auto" w:fill="FFFFFF"/>
              </w:rPr>
              <w:t>TCCACTGCTTTGATGGTATAAG (22)</w:t>
            </w:r>
          </w:p>
        </w:tc>
      </w:tr>
      <w:tr w:rsidR="005F1BC6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CB43EB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proofErr w:type="spellStart"/>
            <w:r>
              <w:rPr>
                <w:color w:val="000000"/>
                <w:sz w:val="16"/>
                <w:szCs w:val="16"/>
              </w:rPr>
              <w:t>Prenyltransferase</w:t>
            </w:r>
            <w:proofErr w:type="spellEnd"/>
            <w:r>
              <w:rPr>
                <w:color w:val="000000"/>
                <w:sz w:val="16"/>
                <w:szCs w:val="16"/>
              </w:rPr>
              <w:t xml:space="preserve"> (</w:t>
            </w:r>
            <w:r w:rsidRPr="00CB43EB">
              <w:rPr>
                <w:i/>
                <w:iCs/>
                <w:color w:val="000000"/>
                <w:sz w:val="16"/>
                <w:szCs w:val="16"/>
              </w:rPr>
              <w:t>PT1</w:t>
            </w:r>
            <w:r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1B131B" w:rsidRDefault="009862B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CL740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5F1BC6" w:rsidRPr="009B009E" w:rsidRDefault="009862BE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9862BE">
              <w:rPr>
                <w:color w:val="000000"/>
                <w:sz w:val="16"/>
                <w:szCs w:val="16"/>
              </w:rPr>
              <w:t>ATTGGTTTGTTACAGGTTTTGG</w:t>
            </w:r>
            <w:r>
              <w:rPr>
                <w:color w:val="000000"/>
                <w:sz w:val="16"/>
                <w:szCs w:val="16"/>
              </w:rPr>
              <w:t xml:space="preserve"> (22)</w:t>
            </w:r>
          </w:p>
        </w:tc>
        <w:tc>
          <w:tcPr>
            <w:tcW w:w="2994" w:type="dxa"/>
          </w:tcPr>
          <w:p w:rsidR="005F1BC6" w:rsidRPr="009B009E" w:rsidRDefault="009862BE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862BE">
              <w:rPr>
                <w:color w:val="000000"/>
                <w:sz w:val="16"/>
                <w:szCs w:val="16"/>
                <w:shd w:val="clear" w:color="auto" w:fill="FFFFFF"/>
              </w:rPr>
              <w:t>CTAATGAGAGCCAGGAGAAAG</w:t>
            </w:r>
            <w:r>
              <w:rPr>
                <w:color w:val="000000"/>
                <w:sz w:val="16"/>
                <w:szCs w:val="16"/>
                <w:shd w:val="clear" w:color="auto" w:fill="FFFFFF"/>
              </w:rPr>
              <w:t xml:space="preserve"> (21)</w:t>
            </w:r>
            <w:bookmarkStart w:id="0" w:name="_GoBack"/>
            <w:bookmarkEnd w:id="0"/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23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23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U13739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</w:rPr>
              <w:t>CTCGATTCTGTGTGTCTTGG</w:t>
            </w: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="00E7576D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TCATCACCAGCTTCAACTAAG 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24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24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CL5456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E7576D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GTAACCACGCAAAGCATTAG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CAACCAACTCATCTCCCATAG (21)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75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75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CL860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E7576D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 xml:space="preserve">CCTAACAGGAACAGCCTATG </w:t>
            </w:r>
            <w:r w:rsidR="00E7576D">
              <w:rPr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GAACAACCTCTCACAGTACG (20)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76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75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U27091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E7576D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 xml:space="preserve">ACCGGATCCAACGAAATG (18) 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GCTCTTACCGCAGCTAATAA (20)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MYB Transcription factor 77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PmMYB</w:t>
            </w:r>
            <w:r>
              <w:rPr>
                <w:i/>
                <w:iCs/>
                <w:color w:val="000000"/>
                <w:sz w:val="16"/>
                <w:szCs w:val="16"/>
              </w:rPr>
              <w:t>77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color w:val="000000"/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U29314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</w:tcPr>
          <w:p w:rsidR="009B009E" w:rsidRPr="00E7576D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CCTGTTGGTAGTTCGGATTT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  <w:shd w:val="clear" w:color="auto" w:fill="FFFFFF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GCTGCTGTCTTCACCATAC (19)</w:t>
            </w:r>
          </w:p>
        </w:tc>
      </w:tr>
      <w:tr w:rsidR="009B009E" w:rsidRPr="001B131B" w:rsidTr="00CB43EB">
        <w:trPr>
          <w:trHeight w:hRule="exact" w:val="288"/>
          <w:jc w:val="center"/>
        </w:trPr>
        <w:tc>
          <w:tcPr>
            <w:tcW w:w="298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Elongation factor 1, alpha subunit (</w:t>
            </w:r>
            <w:r w:rsidRPr="001B131B">
              <w:rPr>
                <w:i/>
                <w:iCs/>
                <w:color w:val="000000"/>
                <w:sz w:val="16"/>
                <w:szCs w:val="16"/>
              </w:rPr>
              <w:t>EF1</w:t>
            </w:r>
            <w:r w:rsidRPr="001B131B">
              <w:rPr>
                <w:rFonts w:eastAsia="Adobe Fan Heiti Std B"/>
                <w:i/>
                <w:iCs/>
                <w:color w:val="000000"/>
                <w:sz w:val="16"/>
                <w:szCs w:val="16"/>
              </w:rPr>
              <w:t>α</w:t>
            </w:r>
            <w:r w:rsidRPr="001B131B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1351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1B131B" w:rsidRDefault="009B009E" w:rsidP="009B009E">
            <w:pPr>
              <w:pStyle w:val="NormalWeb"/>
              <w:spacing w:before="0" w:beforeAutospacing="0" w:after="0" w:afterAutospacing="0" w:line="480" w:lineRule="auto"/>
              <w:jc w:val="center"/>
              <w:rPr>
                <w:sz w:val="16"/>
                <w:szCs w:val="16"/>
              </w:rPr>
            </w:pPr>
            <w:r w:rsidRPr="001B131B">
              <w:rPr>
                <w:color w:val="000000"/>
                <w:sz w:val="16"/>
                <w:szCs w:val="16"/>
              </w:rPr>
              <w:t>CL2957</w:t>
            </w:r>
          </w:p>
        </w:tc>
        <w:tc>
          <w:tcPr>
            <w:tcW w:w="3085" w:type="dxa"/>
            <w:tcMar>
              <w:top w:w="100" w:type="dxa"/>
              <w:left w:w="120" w:type="dxa"/>
              <w:bottom w:w="100" w:type="dxa"/>
              <w:right w:w="120" w:type="dxa"/>
            </w:tcMar>
            <w:hideMark/>
          </w:tcPr>
          <w:p w:rsidR="009B009E" w:rsidRPr="009B009E" w:rsidRDefault="009B009E" w:rsidP="00E7576D">
            <w:pPr>
              <w:pStyle w:val="NormalWeb"/>
              <w:spacing w:before="0" w:beforeAutospacing="0" w:after="0" w:afterAutospacing="0" w:line="480" w:lineRule="auto"/>
              <w:rPr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</w:rPr>
              <w:t>GCTATGCACCTGTTCTTGAT (20)</w:t>
            </w:r>
          </w:p>
        </w:tc>
        <w:tc>
          <w:tcPr>
            <w:tcW w:w="2994" w:type="dxa"/>
          </w:tcPr>
          <w:p w:rsidR="009B009E" w:rsidRPr="009B009E" w:rsidRDefault="00E7576D" w:rsidP="00B44EBE">
            <w:pPr>
              <w:pStyle w:val="NormalWeb"/>
              <w:spacing w:before="0" w:beforeAutospacing="0" w:after="0" w:afterAutospacing="0" w:line="480" w:lineRule="auto"/>
              <w:ind w:left="144"/>
              <w:rPr>
                <w:color w:val="000000"/>
                <w:sz w:val="16"/>
                <w:szCs w:val="16"/>
              </w:rPr>
            </w:pPr>
            <w:r w:rsidRPr="009B009E">
              <w:rPr>
                <w:color w:val="000000"/>
                <w:sz w:val="16"/>
                <w:szCs w:val="16"/>
                <w:shd w:val="clear" w:color="auto" w:fill="FFFFFF"/>
              </w:rPr>
              <w:t>GCTCCTTCTCAAGTTCCTTAC (21)</w:t>
            </w:r>
          </w:p>
        </w:tc>
      </w:tr>
    </w:tbl>
    <w:p w:rsidR="00BB69BE" w:rsidRDefault="00BB69BE"/>
    <w:sectPr w:rsidR="00BB69BE" w:rsidSect="00E7576D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dobe Fan Heiti Std B">
    <w:panose1 w:val="020B0700000000000000"/>
    <w:charset w:val="80"/>
    <w:family w:val="swiss"/>
    <w:notTrueType/>
    <w:pitch w:val="variable"/>
    <w:sig w:usb0="00000203" w:usb1="1A0F1900" w:usb2="00000016" w:usb3="00000000" w:csb0="001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C05"/>
    <w:rsid w:val="001401CF"/>
    <w:rsid w:val="00185F1B"/>
    <w:rsid w:val="0022129C"/>
    <w:rsid w:val="00286FCE"/>
    <w:rsid w:val="00571CDF"/>
    <w:rsid w:val="00571DB5"/>
    <w:rsid w:val="005F1BC6"/>
    <w:rsid w:val="009862BE"/>
    <w:rsid w:val="009B009E"/>
    <w:rsid w:val="00AD01E9"/>
    <w:rsid w:val="00B37C05"/>
    <w:rsid w:val="00B44EBE"/>
    <w:rsid w:val="00BB69BE"/>
    <w:rsid w:val="00BC6A62"/>
    <w:rsid w:val="00CB43EB"/>
    <w:rsid w:val="00E7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7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7C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7C05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C05"/>
    <w:rPr>
      <w:rFonts w:ascii="Tahoma" w:eastAsia="Times New Roman" w:hAnsi="Tahoma" w:cs="Angsana New"/>
      <w:sz w:val="16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B37C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37C05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7C05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C05"/>
    <w:rPr>
      <w:rFonts w:ascii="Tahoma" w:eastAsia="Times New Roman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B0550-F1FD-4DCE-9237-9F742CD51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Corporate Edition</cp:lastModifiedBy>
  <cp:revision>5</cp:revision>
  <dcterms:created xsi:type="dcterms:W3CDTF">2019-06-20T13:07:00Z</dcterms:created>
  <dcterms:modified xsi:type="dcterms:W3CDTF">2019-09-19T08:44:00Z</dcterms:modified>
</cp:coreProperties>
</file>